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32" w:rsidRPr="00D17FBA" w:rsidRDefault="00B84932" w:rsidP="00B84932">
      <w:pPr>
        <w:pStyle w:val="a6"/>
        <w:ind w:left="709"/>
        <w:jc w:val="right"/>
      </w:pPr>
      <w:r w:rsidRPr="00D17FBA">
        <w:t>Приложение №2</w:t>
      </w:r>
    </w:p>
    <w:p w:rsidR="00B84932" w:rsidRPr="00D17FBA" w:rsidRDefault="00B84932" w:rsidP="00B84932">
      <w:pPr>
        <w:pStyle w:val="a6"/>
        <w:ind w:left="709"/>
        <w:jc w:val="right"/>
      </w:pPr>
      <w:r w:rsidRPr="00D17FBA">
        <w:t>к Акту</w:t>
      </w:r>
      <w:bookmarkStart w:id="0" w:name="_GoBack"/>
      <w:bookmarkEnd w:id="0"/>
    </w:p>
    <w:p w:rsidR="00B84932" w:rsidRPr="00D17FBA" w:rsidRDefault="00B84932" w:rsidP="00B8493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84932" w:rsidRPr="00D17FBA" w:rsidRDefault="00B84932" w:rsidP="00B849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FBA">
        <w:rPr>
          <w:rFonts w:ascii="Times New Roman" w:hAnsi="Times New Roman" w:cs="Times New Roman"/>
          <w:b/>
          <w:sz w:val="24"/>
          <w:szCs w:val="24"/>
        </w:rPr>
        <w:t>Оборудование учебн</w:t>
      </w:r>
      <w:r w:rsidR="002305F6" w:rsidRPr="00D17FBA">
        <w:rPr>
          <w:rFonts w:ascii="Times New Roman" w:hAnsi="Times New Roman" w:cs="Times New Roman"/>
          <w:b/>
          <w:sz w:val="24"/>
          <w:szCs w:val="24"/>
        </w:rPr>
        <w:t>ых</w:t>
      </w:r>
      <w:r w:rsidRPr="00D17FBA">
        <w:rPr>
          <w:rFonts w:ascii="Times New Roman" w:hAnsi="Times New Roman" w:cs="Times New Roman"/>
          <w:b/>
          <w:sz w:val="24"/>
          <w:szCs w:val="24"/>
        </w:rPr>
        <w:t xml:space="preserve"> кабинет</w:t>
      </w:r>
      <w:r w:rsidR="002305F6" w:rsidRPr="00D17FBA">
        <w:rPr>
          <w:rFonts w:ascii="Times New Roman" w:hAnsi="Times New Roman" w:cs="Times New Roman"/>
          <w:b/>
          <w:sz w:val="24"/>
          <w:szCs w:val="24"/>
        </w:rPr>
        <w:t xml:space="preserve">ови лабораторий </w:t>
      </w:r>
      <w:r w:rsidRPr="00D17FBA">
        <w:rPr>
          <w:rFonts w:ascii="Times New Roman" w:hAnsi="Times New Roman" w:cs="Times New Roman"/>
          <w:b/>
          <w:sz w:val="24"/>
          <w:szCs w:val="24"/>
        </w:rPr>
        <w:t>по адресу осуществления образ</w:t>
      </w:r>
      <w:r w:rsidRPr="00D17FBA">
        <w:rPr>
          <w:rFonts w:ascii="Times New Roman" w:hAnsi="Times New Roman" w:cs="Times New Roman"/>
          <w:b/>
          <w:sz w:val="24"/>
          <w:szCs w:val="24"/>
        </w:rPr>
        <w:t>о</w:t>
      </w:r>
      <w:r w:rsidRPr="00D17FBA">
        <w:rPr>
          <w:rFonts w:ascii="Times New Roman" w:hAnsi="Times New Roman" w:cs="Times New Roman"/>
          <w:b/>
          <w:sz w:val="24"/>
          <w:szCs w:val="24"/>
        </w:rPr>
        <w:t xml:space="preserve">вательной деятельности Алтайский край </w:t>
      </w:r>
      <w:proofErr w:type="spellStart"/>
      <w:r w:rsidRPr="00D17FBA">
        <w:rPr>
          <w:rFonts w:ascii="Times New Roman" w:hAnsi="Times New Roman" w:cs="Times New Roman"/>
          <w:b/>
          <w:sz w:val="24"/>
          <w:szCs w:val="24"/>
        </w:rPr>
        <w:t>Усть-Калманский</w:t>
      </w:r>
      <w:proofErr w:type="spellEnd"/>
      <w:r w:rsidRPr="00D17FBA">
        <w:rPr>
          <w:rFonts w:ascii="Times New Roman" w:hAnsi="Times New Roman" w:cs="Times New Roman"/>
          <w:b/>
          <w:sz w:val="24"/>
          <w:szCs w:val="24"/>
        </w:rPr>
        <w:t xml:space="preserve"> район село Усть-Калманка ул</w:t>
      </w:r>
      <w:proofErr w:type="gramStart"/>
      <w:r w:rsidRPr="00D17FBA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D17FBA">
        <w:rPr>
          <w:rFonts w:ascii="Times New Roman" w:hAnsi="Times New Roman" w:cs="Times New Roman"/>
          <w:b/>
          <w:sz w:val="24"/>
          <w:szCs w:val="24"/>
        </w:rPr>
        <w:t>артизанская 30</w:t>
      </w:r>
    </w:p>
    <w:p w:rsidR="00B84932" w:rsidRPr="00D17FBA" w:rsidRDefault="00B84932" w:rsidP="00B849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7FBA">
        <w:rPr>
          <w:rFonts w:ascii="Times New Roman" w:hAnsi="Times New Roman" w:cs="Times New Roman"/>
          <w:sz w:val="24"/>
          <w:szCs w:val="24"/>
        </w:rPr>
        <w:t>Перечень учебного оборудования для осуществления образовательной деятельности по программе профессиональной подготовки водителей т</w:t>
      </w:r>
      <w:r w:rsidR="00D05242" w:rsidRPr="00D17FBA">
        <w:rPr>
          <w:rFonts w:ascii="Times New Roman" w:hAnsi="Times New Roman" w:cs="Times New Roman"/>
          <w:sz w:val="24"/>
          <w:szCs w:val="24"/>
        </w:rPr>
        <w:t>ранспортных средств категории «</w:t>
      </w:r>
      <w:r w:rsidR="004E58D3" w:rsidRPr="00D17FBA">
        <w:rPr>
          <w:rFonts w:ascii="Times New Roman" w:hAnsi="Times New Roman" w:cs="Times New Roman"/>
          <w:sz w:val="24"/>
          <w:szCs w:val="24"/>
        </w:rPr>
        <w:t>С</w:t>
      </w:r>
      <w:r w:rsidRPr="00D17FB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37"/>
        <w:gridCol w:w="1334"/>
        <w:gridCol w:w="751"/>
        <w:gridCol w:w="1701"/>
      </w:tblGrid>
      <w:tr w:rsidR="00D17FBA" w:rsidRPr="00D17FBA" w:rsidTr="00D17FBA"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D17FBA" w:rsidRPr="00D17FBA" w:rsidTr="00D17FBA">
        <w:tc>
          <w:tcPr>
            <w:tcW w:w="6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" w:name="Par2869"/>
            <w:bookmarkEnd w:id="1"/>
            <w:r w:rsidRPr="00D17FBA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Бензиновый (дизельный) двигатель в разрезе с навесным оборудованием и в сборе со сцеплением в разрезе, коро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кой передач в разрезе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Передняя подвеска и рулевой механизм в разрезе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 деталей кривошипно-шатунного механизма: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поршень в разрезе в сборе с кольцами, поршневым пал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цем, шатуном и фрагментом коленчатого вала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 деталей газораспределительного механизма: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фрагмент распределительного вала;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впускной клапан;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выпускной клапан;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пружины клапана;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рычаг привода клапана;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направляющая втулка клапана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охлаждения: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фрагмент радиатора в разрезе;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жидкостный насос в разрезе;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термостат в разрезе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смазки: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масляный насос в разрезе;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масляный фильтр в разрезе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питания: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бензинового двигателя: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230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бензонасос в разрезе;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топливный фильтр в разрезе;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форсунка (инжектор) в разрезе;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фильтрующий элемент воздухоочистителя;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б) дизельного двигателя: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топливный насос высокого давления в разрезе;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топливоподкачивающий насос низкого давления в ра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резе;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форсунка (инжектор) в разрезе;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фильтр тонкой очистки в разрезе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зажигания: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катушка зажигания;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датчик-распределитель в разрезе;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модуль зажигания;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свеча зажигания;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провода высокого напряжения с наконечниками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 деталей электрооборудования: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фрагмент аккумуляторной батареи в разрезе;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генератор в разрезе;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стартер в разрезе;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комплект ламп освещения;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комплект предохранителей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 деталей передней подвески: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гидравлический амортизатор в разрезе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 деталей рулевого управления: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рулевой механизм в разрезе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наконечник рулевой тяги в разрезе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гидроусилитель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 деталей тормозной системы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главный тормозной цилиндр в разрезе;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рабочий тормозной цилиндр в разрезе;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тормозная колодка дискового тормоза;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тормозная колодка барабанного тормоза;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тормозной кран в разрезе;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энергоаккумулятор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разрезе;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- тормозная камера в разрезе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Колесо в разрезе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2" w:name="Par3043"/>
            <w:bookmarkEnd w:id="2"/>
            <w:r w:rsidRPr="00D17FBA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 и технические средства обучения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Тахограф</w:t>
            </w:r>
            <w:proofErr w:type="spellEnd"/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Гибкое связующее звено (буксировочный трос)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Компьютер с соответствующим программным обеспеч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Экран (монитор, электронная доска)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Магнитная доска со схемой населенного пункта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3" w:name="Par3070"/>
            <w:bookmarkEnd w:id="3"/>
            <w:r w:rsidRPr="00D17F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Учебно-наглядные пособия 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4" w:name="Par3073"/>
            <w:bookmarkEnd w:id="4"/>
            <w:r w:rsidRPr="00D17FBA">
              <w:rPr>
                <w:rFonts w:ascii="Times New Roman" w:hAnsi="Times New Roman" w:cs="Times New Roman"/>
                <w:i/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Опознавательные и регистрационные знаки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Средства регулирования дорожного движения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Начало движения, маневрирование. Способы разворота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Расположение транспортных средств на проезжей части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Скорость движения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Обгон, опережение, встречный разъезд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Остановка и стоянка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 перекрестков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Проезд пешеходных переходов и мест остановок ма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шрутных транспортных средств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Движение через железнодорожные пути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Движение по автомагистралям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Движение в жилых зонах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Буксировка механических транспортных средств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Учебная езда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Перевозка людей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Перевозка грузов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Неисправности и условия, при которых запрещается эк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плуатация транспортных средств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Страхование автогражданской ответственности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ДТП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5" w:name="Par3148"/>
            <w:bookmarkEnd w:id="5"/>
            <w:r w:rsidRPr="00D17FBA">
              <w:rPr>
                <w:rFonts w:ascii="Times New Roman" w:hAnsi="Times New Roman" w:cs="Times New Roman"/>
                <w:i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особенности деятельности вод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Воздействие на поведение водителя психотропных, на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котических веществ, алкоголя и медицинских препаратов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7FBA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в дорожном движении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мульт-иа</w:t>
            </w:r>
            <w:proofErr w:type="spellEnd"/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Факторы риска при вождении автомобиля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мульт-иа</w:t>
            </w:r>
            <w:proofErr w:type="spellEnd"/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i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Сложные дорожные условия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мульт-иа</w:t>
            </w:r>
            <w:proofErr w:type="spellEnd"/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Виды и причины ДТП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мульт-иа</w:t>
            </w:r>
            <w:proofErr w:type="spellEnd"/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мульт-иа</w:t>
            </w:r>
            <w:proofErr w:type="spellEnd"/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Сложные метеоусловия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мульт-иа</w:t>
            </w:r>
            <w:proofErr w:type="spellEnd"/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Движение в темное время суток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мульт-иа</w:t>
            </w:r>
            <w:proofErr w:type="spellEnd"/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Приемы руления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автотренажер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Посадка водителя за рулем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автотренажер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Способы торможения автомобиля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Тормозной и остановочный путь автомобиля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Действия водителя в критических ситуациях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Силы, действующие на транспортное средство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Управление автомобилем в нештатных ситуациях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мульт-иа</w:t>
            </w:r>
            <w:proofErr w:type="spellEnd"/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мульт-иа</w:t>
            </w:r>
            <w:proofErr w:type="spellEnd"/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мульт-иа</w:t>
            </w:r>
            <w:proofErr w:type="spellEnd"/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Безопасное прохождение поворотов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мульт-иа</w:t>
            </w:r>
            <w:proofErr w:type="spellEnd"/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Ремни безопасности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мульт-иа</w:t>
            </w:r>
            <w:proofErr w:type="spellEnd"/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Подушки безопасности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мульт-иа</w:t>
            </w:r>
            <w:proofErr w:type="spellEnd"/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Безопасность пассажиров транспортных средств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мульт-иа</w:t>
            </w:r>
            <w:proofErr w:type="spellEnd"/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Безопасность пешеходов и велосипедистов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мульт-иа</w:t>
            </w:r>
            <w:proofErr w:type="spellEnd"/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Типичные ошибки пешеходов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мульт-иа</w:t>
            </w:r>
            <w:proofErr w:type="spellEnd"/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6" w:name="Par3232"/>
            <w:bookmarkEnd w:id="6"/>
            <w:r w:rsidRPr="00D17FBA">
              <w:rPr>
                <w:rFonts w:ascii="Times New Roman" w:hAnsi="Times New Roman" w:cs="Times New Roman"/>
                <w:i/>
                <w:sz w:val="24"/>
                <w:szCs w:val="24"/>
              </w:rPr>
              <w:t>Устройство и техническое обслуживание транспортных средств категории " C" как объектов управления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Классификация автомобилей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Общее устройство автомобиля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Кабина, органы управления и контрольно-измерительные приборы, системы пассивной безопасности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автотренажер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двигателя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Кривошипно-шатунный и газораспределительный мех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низмы двигателя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мульт-иа</w:t>
            </w:r>
            <w:proofErr w:type="spellEnd"/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Система охлаждения двигателя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мульт-иа</w:t>
            </w:r>
            <w:proofErr w:type="spellEnd"/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Предпусковые подогреватели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мульт-иа</w:t>
            </w:r>
            <w:proofErr w:type="spellEnd"/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Система смазки двигателя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мульт-иа</w:t>
            </w:r>
            <w:proofErr w:type="spellEnd"/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Системы питания бензиновых двигателей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мульт-иа</w:t>
            </w:r>
            <w:proofErr w:type="spellEnd"/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Системы питания дизельных двигателей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мульт-иа</w:t>
            </w:r>
            <w:proofErr w:type="spellEnd"/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Системы питания двигателей от газобаллонной установки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мульт-иа</w:t>
            </w:r>
            <w:proofErr w:type="spellEnd"/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 и специальные жидкости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мульт-иа</w:t>
            </w:r>
            <w:proofErr w:type="spellEnd"/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Схемы трансмиссии автомобилей с различными привод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устройство и принцип работы однодискового и двухдискового сцепления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Устройство гидравлического привода сцепления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Устройство пневмогидравлического усилителя привода сцепления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механической к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робки переключения передач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автоматической к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робки переключения передач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Передняя подвеска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Задняя подвеска и задняя тележка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Конструкции и маркировка автомобильных шин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мульт-иа</w:t>
            </w:r>
            <w:proofErr w:type="spellEnd"/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Общее устройство и состав тормозных систем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мульт-иа</w:t>
            </w:r>
            <w:proofErr w:type="spellEnd"/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Общее устройство тормозной системы с пневматическим приводом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Общее устройство тормозной системы с пневмогидравл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ческим приводом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 с гидравлическим усилителем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 с электрическим усилителем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Общее устройство и маркировка аккумуляторных батарей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генератора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стартера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 xml:space="preserve">Общее устройство прицепа 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мульт-иа</w:t>
            </w:r>
            <w:proofErr w:type="spellEnd"/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Виды подвесок, применяемых на прицепах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мульт-иа</w:t>
            </w:r>
            <w:proofErr w:type="spellEnd"/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прицепа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CB72F3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мульт-иа</w:t>
            </w:r>
            <w:proofErr w:type="spellEnd"/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Устройство узла сцепки и тягово-сцепного устройства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мульт-иа</w:t>
            </w:r>
            <w:proofErr w:type="spellEnd"/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Контрольный осмотр и ежедневное техническое обсл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живание автомобиля и прицепа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мульт-иа</w:t>
            </w:r>
            <w:proofErr w:type="spellEnd"/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7" w:name="Par3343"/>
            <w:bookmarkEnd w:id="7"/>
            <w:r w:rsidRPr="00D17FB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Организация и выполнение грузовых перевозок автом</w:t>
            </w:r>
            <w:r w:rsidRPr="00D17FB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D17FBA">
              <w:rPr>
                <w:rFonts w:ascii="Times New Roman" w:hAnsi="Times New Roman" w:cs="Times New Roman"/>
                <w:i/>
                <w:sz w:val="24"/>
                <w:szCs w:val="24"/>
              </w:rPr>
              <w:t>бильным транспортом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порядок п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ревозки грузов автомобильным транспортом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мульт-иа</w:t>
            </w:r>
            <w:proofErr w:type="spellEnd"/>
          </w:p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бие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Организация грузовых перевозок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D1789" w:rsidRDefault="002D1789" w:rsidP="002D1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мульт-иа</w:t>
            </w:r>
            <w:proofErr w:type="spellEnd"/>
          </w:p>
          <w:p w:rsidR="00D17FBA" w:rsidRPr="00D17FBA" w:rsidRDefault="002D1789" w:rsidP="002D1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бие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Путевой лист и транспортная накладная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D1789" w:rsidRDefault="002D1789" w:rsidP="002D1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мульт-иа</w:t>
            </w:r>
            <w:proofErr w:type="spellEnd"/>
          </w:p>
          <w:p w:rsidR="00D17FBA" w:rsidRPr="00D17FBA" w:rsidRDefault="002D1789" w:rsidP="002D1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бие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8" w:name="Par3355"/>
            <w:bookmarkEnd w:id="8"/>
            <w:r w:rsidRPr="00D17FBA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9" w:name="Par3358"/>
            <w:bookmarkEnd w:id="9"/>
            <w:r w:rsidRPr="00D17FBA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Информационный стенд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D17FBA">
                <w:rPr>
                  <w:rFonts w:ascii="Times New Roman" w:hAnsi="Times New Roman" w:cs="Times New Roman"/>
                  <w:sz w:val="24"/>
                  <w:szCs w:val="24"/>
                </w:rPr>
                <w:t>1992 г</w:t>
              </w:r>
            </w:smartTag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. N 2300-1 "О защите прав потребителей"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Копия лицензии с соответствующим приложением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профессиональной подготовки в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дителей транспортных средств категории " C"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подготовки водителей транспортных средств категории " C", согласованная с Госавтоинспекцией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Федеральный закон "О защите прав потребителей"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(на каждую учебную гру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пу)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График учебного вождения (на каждую учебную группу)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Схемы учебных маршрутов, утвержденные руководит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лем организации, осуществляющей образовательную де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Книга жалоб и предложений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7FBA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BA" w:rsidRPr="00D17FBA" w:rsidTr="00D17FBA">
        <w:tc>
          <w:tcPr>
            <w:tcW w:w="6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"Интернет"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BA" w:rsidRPr="00D17FBA" w:rsidRDefault="00D17FBA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BA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305F6" w:rsidRPr="00D17FBA" w:rsidRDefault="002305F6" w:rsidP="00B849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7509" w:rsidRPr="00D17FBA" w:rsidRDefault="00977509" w:rsidP="009775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FBA">
        <w:rPr>
          <w:rFonts w:ascii="Times New Roman" w:hAnsi="Times New Roman" w:cs="Times New Roman"/>
          <w:b/>
          <w:sz w:val="24"/>
          <w:szCs w:val="24"/>
        </w:rPr>
        <w:t xml:space="preserve">Оборудование учебного кабинета № 2 по адресу осуществления образовательной деятельности Алтайский край </w:t>
      </w:r>
      <w:proofErr w:type="spellStart"/>
      <w:r w:rsidRPr="00D17FBA">
        <w:rPr>
          <w:rFonts w:ascii="Times New Roman" w:hAnsi="Times New Roman" w:cs="Times New Roman"/>
          <w:b/>
          <w:sz w:val="24"/>
          <w:szCs w:val="24"/>
        </w:rPr>
        <w:t>Усть-Калманский</w:t>
      </w:r>
      <w:proofErr w:type="spellEnd"/>
      <w:r w:rsidRPr="00D17FBA">
        <w:rPr>
          <w:rFonts w:ascii="Times New Roman" w:hAnsi="Times New Roman" w:cs="Times New Roman"/>
          <w:b/>
          <w:sz w:val="24"/>
          <w:szCs w:val="24"/>
        </w:rPr>
        <w:t xml:space="preserve"> район село Усть-Калманка ул</w:t>
      </w:r>
      <w:proofErr w:type="gramStart"/>
      <w:r w:rsidRPr="00D17FBA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D17FBA">
        <w:rPr>
          <w:rFonts w:ascii="Times New Roman" w:hAnsi="Times New Roman" w:cs="Times New Roman"/>
          <w:b/>
          <w:sz w:val="24"/>
          <w:szCs w:val="24"/>
        </w:rPr>
        <w:t>артизанская 30</w:t>
      </w:r>
    </w:p>
    <w:p w:rsidR="00B84932" w:rsidRPr="00D17FBA" w:rsidRDefault="00B84932" w:rsidP="00B849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7FBA">
        <w:rPr>
          <w:rFonts w:ascii="Times New Roman" w:hAnsi="Times New Roman" w:cs="Times New Roman"/>
          <w:sz w:val="24"/>
          <w:szCs w:val="24"/>
        </w:rPr>
        <w:t>Перечень материалов по предмету «Первая помощь при дорожно-транспортном прои</w:t>
      </w:r>
      <w:r w:rsidRPr="00D17FBA">
        <w:rPr>
          <w:rFonts w:ascii="Times New Roman" w:hAnsi="Times New Roman" w:cs="Times New Roman"/>
          <w:sz w:val="24"/>
          <w:szCs w:val="24"/>
        </w:rPr>
        <w:t>с</w:t>
      </w:r>
      <w:r w:rsidRPr="00D17FBA">
        <w:rPr>
          <w:rFonts w:ascii="Times New Roman" w:hAnsi="Times New Roman" w:cs="Times New Roman"/>
          <w:sz w:val="24"/>
          <w:szCs w:val="24"/>
        </w:rPr>
        <w:t>шествии»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04"/>
        <w:gridCol w:w="1679"/>
        <w:gridCol w:w="1220"/>
        <w:gridCol w:w="1220"/>
      </w:tblGrid>
      <w:tr w:rsidR="002D1789" w:rsidRPr="00D17FBA" w:rsidTr="002D1789"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учебных материалов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Единица изм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2D1789" w:rsidRPr="00D17FBA" w:rsidTr="002D1789"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413"/>
            <w:bookmarkEnd w:id="10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89" w:rsidRPr="00D17FBA" w:rsidTr="002D1789">
        <w:tc>
          <w:tcPr>
            <w:tcW w:w="5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(голова, торс, конечности) с выносным электрическим контр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лером для отработки приемов сердечно-легочной ре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нимации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789" w:rsidRPr="00D17FBA" w:rsidTr="002D1789"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789" w:rsidRPr="00D17FBA" w:rsidTr="002D1789"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для отр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ботки приемов удаления инородного тела из верхних дыхательных путей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789" w:rsidRPr="00D17FBA" w:rsidTr="002D1789"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Расходный материал для тренажеров (запасные лиц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вые ма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ки, 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D1789" w:rsidRPr="00D17FBA" w:rsidTr="002D1789"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Мотоциклетный шлем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789" w:rsidRPr="00D17FBA" w:rsidTr="002D1789">
        <w:tc>
          <w:tcPr>
            <w:tcW w:w="8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431"/>
            <w:bookmarkEnd w:id="11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89" w:rsidRPr="00D17FBA" w:rsidTr="002D1789"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Аптечка первой помощи (автомобильная)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1789" w:rsidRPr="00D17FBA" w:rsidTr="002D1789"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Табельные средства для оказания первой помощи.</w:t>
            </w:r>
          </w:p>
          <w:p w:rsidR="002D1789" w:rsidRPr="00D17FBA" w:rsidRDefault="002D1789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Устройства для проведения искусственной вентиляции легких: лицевые маски с клапаном различных мод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  <w:p w:rsidR="002D1789" w:rsidRPr="00D17FBA" w:rsidRDefault="002D1789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Средства для временной остановки кровотечения - жгуты. Средства иммобилизации для верхних, нижних конечностей, шейного отдела позвоночника (шины).</w:t>
            </w:r>
          </w:p>
          <w:p w:rsidR="002D1789" w:rsidRPr="00D17FBA" w:rsidRDefault="002D1789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Перевязочные средства (бинты, салфетки, лейкопл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стырь)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789" w:rsidRPr="00D17FBA" w:rsidTr="002D1789"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Подручные материалы, имитирующие носилочные средства, средства для остановки кровотечения, пер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вязочные средс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 xml:space="preserve">ва, </w:t>
            </w: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иммобилизирующие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789" w:rsidRPr="00D17FBA" w:rsidTr="002D1789">
        <w:tc>
          <w:tcPr>
            <w:tcW w:w="8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3444"/>
            <w:bookmarkEnd w:id="12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89" w:rsidRPr="00D17FBA" w:rsidTr="002D1789"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Учебные пособия по первой помощи пострадавшим в доро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но-транспортных происшествиях для водителей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D1789" w:rsidRPr="00D17FBA" w:rsidTr="002D1789"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Учебные фильмы по первой помощи пострадавшим в доро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но-транспортных происшествиях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789" w:rsidRPr="00D17FBA" w:rsidTr="002D1789"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Наглядные пособия: способы остановки кровотечения, сердечно-легочная реанимация, транспортные пол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жения, первая помощь при скелетной травме, ранен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ях и термической травме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789" w:rsidRPr="00D17FBA" w:rsidTr="00C11A81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3454"/>
            <w:bookmarkEnd w:id="13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средства обучения</w:t>
            </w:r>
          </w:p>
        </w:tc>
      </w:tr>
      <w:tr w:rsidR="002D1789" w:rsidRPr="00D17FBA" w:rsidTr="002D1789"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Компьютер с соответствующим программным обесп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чением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789" w:rsidRPr="00D17FBA" w:rsidTr="002D1789"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D17FBA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789" w:rsidRPr="00D17FBA" w:rsidTr="002D1789"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789" w:rsidRPr="00D17FBA" w:rsidTr="002D1789"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Магнитно-маркерная доска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89" w:rsidRPr="00D17FBA" w:rsidRDefault="002D1789" w:rsidP="00D0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84932" w:rsidRPr="00D17FBA" w:rsidRDefault="00B84932" w:rsidP="00B84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932" w:rsidRPr="00D17FBA" w:rsidRDefault="00B84932" w:rsidP="00B849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FBA">
        <w:rPr>
          <w:rFonts w:ascii="Times New Roman" w:hAnsi="Times New Roman" w:cs="Times New Roman"/>
          <w:sz w:val="24"/>
          <w:szCs w:val="24"/>
        </w:rPr>
        <w:t xml:space="preserve">Закрытая площадка  для первоначального обучения вождению транспортных средств   имеют ровное и однородное </w:t>
      </w:r>
      <w:proofErr w:type="spellStart"/>
      <w:proofErr w:type="gramStart"/>
      <w:r w:rsidRPr="00D17FBA">
        <w:rPr>
          <w:rFonts w:ascii="Times New Roman" w:hAnsi="Times New Roman" w:cs="Times New Roman"/>
          <w:sz w:val="24"/>
          <w:szCs w:val="24"/>
        </w:rPr>
        <w:t>асфальто-бетонное</w:t>
      </w:r>
      <w:proofErr w:type="spellEnd"/>
      <w:proofErr w:type="gramEnd"/>
      <w:r w:rsidR="004E58D3" w:rsidRPr="00D17FBA">
        <w:rPr>
          <w:rFonts w:ascii="Times New Roman" w:hAnsi="Times New Roman" w:cs="Times New Roman"/>
          <w:sz w:val="24"/>
          <w:szCs w:val="24"/>
        </w:rPr>
        <w:t>, цементно-бетонное п</w:t>
      </w:r>
      <w:r w:rsidRPr="00D17FBA">
        <w:rPr>
          <w:rFonts w:ascii="Times New Roman" w:hAnsi="Times New Roman" w:cs="Times New Roman"/>
          <w:sz w:val="24"/>
          <w:szCs w:val="24"/>
        </w:rPr>
        <w:t>окрытие, обеспечивающее круглогодичное функционирование. Закрытая площадка   имеют установленное по периметру ограждение, препятствующее движению по 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B84932" w:rsidRPr="00D17FBA" w:rsidRDefault="00B84932" w:rsidP="00B849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FBA">
        <w:rPr>
          <w:rFonts w:ascii="Times New Roman" w:hAnsi="Times New Roman" w:cs="Times New Roman"/>
          <w:sz w:val="24"/>
          <w:szCs w:val="24"/>
        </w:rPr>
        <w:t>Наклонный участок   имеют продольный уклон</w:t>
      </w:r>
      <w:r w:rsidR="00D05242" w:rsidRPr="00D17FBA">
        <w:rPr>
          <w:rFonts w:ascii="Times New Roman" w:hAnsi="Times New Roman" w:cs="Times New Roman"/>
          <w:sz w:val="24"/>
          <w:szCs w:val="24"/>
        </w:rPr>
        <w:t>--</w:t>
      </w:r>
      <w:r w:rsidRPr="00D17FBA">
        <w:rPr>
          <w:rFonts w:ascii="Times New Roman" w:hAnsi="Times New Roman" w:cs="Times New Roman"/>
          <w:sz w:val="24"/>
          <w:szCs w:val="24"/>
        </w:rPr>
        <w:t xml:space="preserve"> </w:t>
      </w:r>
      <w:r w:rsidR="00D05242" w:rsidRPr="00D17FBA">
        <w:rPr>
          <w:rFonts w:ascii="Times New Roman" w:hAnsi="Times New Roman" w:cs="Times New Roman"/>
          <w:sz w:val="24"/>
          <w:szCs w:val="24"/>
        </w:rPr>
        <w:t xml:space="preserve"> </w:t>
      </w:r>
      <w:r w:rsidRPr="00D17FBA">
        <w:rPr>
          <w:rFonts w:ascii="Times New Roman" w:hAnsi="Times New Roman" w:cs="Times New Roman"/>
          <w:sz w:val="24"/>
          <w:szCs w:val="24"/>
        </w:rPr>
        <w:t>1</w:t>
      </w:r>
      <w:r w:rsidR="004E58D3" w:rsidRPr="00D17FBA">
        <w:rPr>
          <w:rFonts w:ascii="Times New Roman" w:hAnsi="Times New Roman" w:cs="Times New Roman"/>
          <w:sz w:val="24"/>
          <w:szCs w:val="24"/>
        </w:rPr>
        <w:t>2</w:t>
      </w:r>
      <w:r w:rsidRPr="00D17FBA">
        <w:rPr>
          <w:rFonts w:ascii="Times New Roman" w:hAnsi="Times New Roman" w:cs="Times New Roman"/>
          <w:sz w:val="24"/>
          <w:szCs w:val="24"/>
        </w:rPr>
        <w:t>%.</w:t>
      </w:r>
    </w:p>
    <w:p w:rsidR="00B84932" w:rsidRPr="00D17FBA" w:rsidRDefault="00B84932" w:rsidP="00B849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FBA">
        <w:rPr>
          <w:rFonts w:ascii="Times New Roman" w:hAnsi="Times New Roman" w:cs="Times New Roman"/>
          <w:sz w:val="24"/>
          <w:szCs w:val="24"/>
        </w:rPr>
        <w:t>Размеры закрытой площадки  и обустройство техническими средствами организации д</w:t>
      </w:r>
      <w:r w:rsidRPr="00D17FBA">
        <w:rPr>
          <w:rFonts w:ascii="Times New Roman" w:hAnsi="Times New Roman" w:cs="Times New Roman"/>
          <w:sz w:val="24"/>
          <w:szCs w:val="24"/>
        </w:rPr>
        <w:t>о</w:t>
      </w:r>
      <w:r w:rsidRPr="00D17FBA">
        <w:rPr>
          <w:rFonts w:ascii="Times New Roman" w:hAnsi="Times New Roman" w:cs="Times New Roman"/>
          <w:sz w:val="24"/>
          <w:szCs w:val="24"/>
        </w:rPr>
        <w:t xml:space="preserve">рожного движения   обеспечивают выполнение каждого из учебных (контрольных) заданий, предусмотренных Рабочей программой. </w:t>
      </w:r>
    </w:p>
    <w:p w:rsidR="00B84932" w:rsidRPr="00D17FBA" w:rsidRDefault="00B84932" w:rsidP="00B849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FBA">
        <w:rPr>
          <w:rFonts w:ascii="Times New Roman" w:hAnsi="Times New Roman" w:cs="Times New Roman"/>
          <w:sz w:val="24"/>
          <w:szCs w:val="24"/>
        </w:rPr>
        <w:t>При проведении промежуточной аттестации и квалификационного экзамена коэффиц</w:t>
      </w:r>
      <w:r w:rsidRPr="00D17FBA">
        <w:rPr>
          <w:rFonts w:ascii="Times New Roman" w:hAnsi="Times New Roman" w:cs="Times New Roman"/>
          <w:sz w:val="24"/>
          <w:szCs w:val="24"/>
        </w:rPr>
        <w:t>и</w:t>
      </w:r>
      <w:r w:rsidRPr="00D17FBA">
        <w:rPr>
          <w:rFonts w:ascii="Times New Roman" w:hAnsi="Times New Roman" w:cs="Times New Roman"/>
          <w:sz w:val="24"/>
          <w:szCs w:val="24"/>
        </w:rPr>
        <w:t>ент сцепления колес транспортного средства с покрытием закрытой площадки  в целях без</w:t>
      </w:r>
      <w:r w:rsidRPr="00D17FBA">
        <w:rPr>
          <w:rFonts w:ascii="Times New Roman" w:hAnsi="Times New Roman" w:cs="Times New Roman"/>
          <w:sz w:val="24"/>
          <w:szCs w:val="24"/>
        </w:rPr>
        <w:t>о</w:t>
      </w:r>
      <w:r w:rsidRPr="00D17FBA">
        <w:rPr>
          <w:rFonts w:ascii="Times New Roman" w:hAnsi="Times New Roman" w:cs="Times New Roman"/>
          <w:sz w:val="24"/>
          <w:szCs w:val="24"/>
        </w:rPr>
        <w:t>пасности, а также обеспечения объективности оценки в разных погодных условиях соответс</w:t>
      </w:r>
      <w:r w:rsidRPr="00D17FBA">
        <w:rPr>
          <w:rFonts w:ascii="Times New Roman" w:hAnsi="Times New Roman" w:cs="Times New Roman"/>
          <w:sz w:val="24"/>
          <w:szCs w:val="24"/>
        </w:rPr>
        <w:t>т</w:t>
      </w:r>
      <w:r w:rsidRPr="00D17FBA">
        <w:rPr>
          <w:rFonts w:ascii="Times New Roman" w:hAnsi="Times New Roman" w:cs="Times New Roman"/>
          <w:sz w:val="24"/>
          <w:szCs w:val="24"/>
        </w:rPr>
        <w:t xml:space="preserve">вует 0,4 по ГОСТ </w:t>
      </w:r>
      <w:proofErr w:type="gramStart"/>
      <w:r w:rsidRPr="00D17FB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7FBA">
        <w:rPr>
          <w:rFonts w:ascii="Times New Roman" w:hAnsi="Times New Roman" w:cs="Times New Roman"/>
          <w:sz w:val="24"/>
          <w:szCs w:val="24"/>
        </w:rPr>
        <w:t xml:space="preserve"> 50597-93 «Автомобильные дороги и улицы. Требования к эксплуатацио</w:t>
      </w:r>
      <w:r w:rsidRPr="00D17FBA">
        <w:rPr>
          <w:rFonts w:ascii="Times New Roman" w:hAnsi="Times New Roman" w:cs="Times New Roman"/>
          <w:sz w:val="24"/>
          <w:szCs w:val="24"/>
        </w:rPr>
        <w:t>н</w:t>
      </w:r>
      <w:r w:rsidRPr="00D17FBA">
        <w:rPr>
          <w:rFonts w:ascii="Times New Roman" w:hAnsi="Times New Roman" w:cs="Times New Roman"/>
          <w:sz w:val="24"/>
          <w:szCs w:val="24"/>
        </w:rPr>
        <w:t xml:space="preserve">ному состоянию, допустимому по условиям обеспечения безопасности дорожного движения», что соответствует влажному асфальтобетонному покрытию. </w:t>
      </w:r>
    </w:p>
    <w:p w:rsidR="00B84932" w:rsidRPr="00D17FBA" w:rsidRDefault="00B84932" w:rsidP="00B849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FBA">
        <w:rPr>
          <w:rFonts w:ascii="Times New Roman" w:hAnsi="Times New Roman" w:cs="Times New Roman"/>
          <w:sz w:val="24"/>
          <w:szCs w:val="24"/>
        </w:rPr>
        <w:t>Для разметки границ, выполнения соответствующих заданий применяются конуса ра</w:t>
      </w:r>
      <w:r w:rsidRPr="00D17FBA">
        <w:rPr>
          <w:rFonts w:ascii="Times New Roman" w:hAnsi="Times New Roman" w:cs="Times New Roman"/>
          <w:sz w:val="24"/>
          <w:szCs w:val="24"/>
        </w:rPr>
        <w:t>з</w:t>
      </w:r>
      <w:r w:rsidRPr="00D17FBA">
        <w:rPr>
          <w:rFonts w:ascii="Times New Roman" w:hAnsi="Times New Roman" w:cs="Times New Roman"/>
          <w:sz w:val="24"/>
          <w:szCs w:val="24"/>
        </w:rPr>
        <w:t>меточные (ограничительные), стойки разметочные, вехи стержневые.   Размеры закрытой пл</w:t>
      </w:r>
      <w:r w:rsidRPr="00D17FBA">
        <w:rPr>
          <w:rFonts w:ascii="Times New Roman" w:hAnsi="Times New Roman" w:cs="Times New Roman"/>
          <w:sz w:val="24"/>
          <w:szCs w:val="24"/>
        </w:rPr>
        <w:t>о</w:t>
      </w:r>
      <w:r w:rsidRPr="00D17FBA">
        <w:rPr>
          <w:rFonts w:ascii="Times New Roman" w:hAnsi="Times New Roman" w:cs="Times New Roman"/>
          <w:sz w:val="24"/>
          <w:szCs w:val="24"/>
        </w:rPr>
        <w:t>щадки  позволяют одновременно разместить на  территории все учебные (контрольные) зад</w:t>
      </w:r>
      <w:r w:rsidRPr="00D17FBA">
        <w:rPr>
          <w:rFonts w:ascii="Times New Roman" w:hAnsi="Times New Roman" w:cs="Times New Roman"/>
          <w:sz w:val="24"/>
          <w:szCs w:val="24"/>
        </w:rPr>
        <w:t>а</w:t>
      </w:r>
      <w:r w:rsidRPr="00D17FBA">
        <w:rPr>
          <w:rFonts w:ascii="Times New Roman" w:hAnsi="Times New Roman" w:cs="Times New Roman"/>
          <w:sz w:val="24"/>
          <w:szCs w:val="24"/>
        </w:rPr>
        <w:t>ния, предусмотренные рабочей программой водителей транспортных средств;  конусы, стойки разметочные, вехи стержневые, столбики оградительные съемные, лента оградительная, ра</w:t>
      </w:r>
      <w:r w:rsidRPr="00D17FBA">
        <w:rPr>
          <w:rFonts w:ascii="Times New Roman" w:hAnsi="Times New Roman" w:cs="Times New Roman"/>
          <w:sz w:val="24"/>
          <w:szCs w:val="24"/>
        </w:rPr>
        <w:t>з</w:t>
      </w:r>
      <w:r w:rsidRPr="00D17FBA">
        <w:rPr>
          <w:rFonts w:ascii="Times New Roman" w:hAnsi="Times New Roman" w:cs="Times New Roman"/>
          <w:sz w:val="24"/>
          <w:szCs w:val="24"/>
        </w:rPr>
        <w:t>метка временная.</w:t>
      </w:r>
    </w:p>
    <w:p w:rsidR="00B84932" w:rsidRPr="00D17FBA" w:rsidRDefault="00B84932" w:rsidP="00B849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FBA">
        <w:rPr>
          <w:rFonts w:ascii="Times New Roman" w:hAnsi="Times New Roman" w:cs="Times New Roman"/>
          <w:sz w:val="24"/>
          <w:szCs w:val="24"/>
        </w:rPr>
        <w:t>Поперечный уклон закрытой площадки   обеспечива</w:t>
      </w:r>
      <w:r w:rsidR="004E58D3" w:rsidRPr="00D17FBA">
        <w:rPr>
          <w:rFonts w:ascii="Times New Roman" w:hAnsi="Times New Roman" w:cs="Times New Roman"/>
          <w:sz w:val="24"/>
          <w:szCs w:val="24"/>
        </w:rPr>
        <w:t>е</w:t>
      </w:r>
      <w:r w:rsidRPr="00D17FBA">
        <w:rPr>
          <w:rFonts w:ascii="Times New Roman" w:hAnsi="Times New Roman" w:cs="Times New Roman"/>
          <w:sz w:val="24"/>
          <w:szCs w:val="24"/>
        </w:rPr>
        <w:t xml:space="preserve">т водоотвод с их поверхности. </w:t>
      </w:r>
    </w:p>
    <w:p w:rsidR="00B84932" w:rsidRPr="00D17FBA" w:rsidRDefault="00B84932" w:rsidP="00B849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FBA">
        <w:rPr>
          <w:rFonts w:ascii="Times New Roman" w:hAnsi="Times New Roman" w:cs="Times New Roman"/>
          <w:sz w:val="24"/>
          <w:szCs w:val="24"/>
        </w:rPr>
        <w:t>В целях реализации рабочей программы на закрытой площадке  оборудован</w:t>
      </w:r>
      <w:r w:rsidR="00D05242" w:rsidRPr="00D17FBA">
        <w:rPr>
          <w:rFonts w:ascii="Times New Roman" w:hAnsi="Times New Roman" w:cs="Times New Roman"/>
          <w:sz w:val="24"/>
          <w:szCs w:val="24"/>
        </w:rPr>
        <w:t xml:space="preserve"> </w:t>
      </w:r>
      <w:r w:rsidR="0023598E" w:rsidRPr="00D17FBA">
        <w:rPr>
          <w:rFonts w:ascii="Times New Roman" w:hAnsi="Times New Roman" w:cs="Times New Roman"/>
          <w:sz w:val="24"/>
          <w:szCs w:val="24"/>
        </w:rPr>
        <w:t xml:space="preserve"> </w:t>
      </w:r>
      <w:r w:rsidRPr="00D17FBA">
        <w:rPr>
          <w:rFonts w:ascii="Times New Roman" w:hAnsi="Times New Roman" w:cs="Times New Roman"/>
          <w:sz w:val="24"/>
          <w:szCs w:val="24"/>
        </w:rPr>
        <w:t xml:space="preserve"> </w:t>
      </w:r>
      <w:r w:rsidR="00D05242" w:rsidRPr="00D17FBA">
        <w:rPr>
          <w:rFonts w:ascii="Times New Roman" w:hAnsi="Times New Roman" w:cs="Times New Roman"/>
          <w:sz w:val="24"/>
          <w:szCs w:val="24"/>
        </w:rPr>
        <w:t>(</w:t>
      </w:r>
      <w:r w:rsidRPr="00D17FBA">
        <w:rPr>
          <w:rFonts w:ascii="Times New Roman" w:hAnsi="Times New Roman" w:cs="Times New Roman"/>
          <w:sz w:val="24"/>
          <w:szCs w:val="24"/>
        </w:rPr>
        <w:t>нерегул</w:t>
      </w:r>
      <w:r w:rsidRPr="00D17FBA">
        <w:rPr>
          <w:rFonts w:ascii="Times New Roman" w:hAnsi="Times New Roman" w:cs="Times New Roman"/>
          <w:sz w:val="24"/>
          <w:szCs w:val="24"/>
        </w:rPr>
        <w:t>и</w:t>
      </w:r>
      <w:r w:rsidRPr="00D17FBA">
        <w:rPr>
          <w:rFonts w:ascii="Times New Roman" w:hAnsi="Times New Roman" w:cs="Times New Roman"/>
          <w:sz w:val="24"/>
          <w:szCs w:val="24"/>
        </w:rPr>
        <w:t>руемый)</w:t>
      </w:r>
      <w:r w:rsidR="0023598E" w:rsidRPr="00D17FBA">
        <w:rPr>
          <w:rFonts w:ascii="Times New Roman" w:hAnsi="Times New Roman" w:cs="Times New Roman"/>
          <w:sz w:val="24"/>
          <w:szCs w:val="24"/>
        </w:rPr>
        <w:t xml:space="preserve"> перекрёсток</w:t>
      </w:r>
      <w:r w:rsidR="00D05242" w:rsidRPr="00D17FBA">
        <w:rPr>
          <w:rFonts w:ascii="Times New Roman" w:hAnsi="Times New Roman" w:cs="Times New Roman"/>
          <w:sz w:val="24"/>
          <w:szCs w:val="24"/>
        </w:rPr>
        <w:t>,</w:t>
      </w:r>
      <w:r w:rsidRPr="00D17FBA">
        <w:rPr>
          <w:rFonts w:ascii="Times New Roman" w:hAnsi="Times New Roman" w:cs="Times New Roman"/>
          <w:sz w:val="24"/>
          <w:szCs w:val="24"/>
        </w:rPr>
        <w:t xml:space="preserve"> пеш</w:t>
      </w:r>
      <w:r w:rsidR="0023598E" w:rsidRPr="00D17FBA">
        <w:rPr>
          <w:rFonts w:ascii="Times New Roman" w:hAnsi="Times New Roman" w:cs="Times New Roman"/>
          <w:sz w:val="24"/>
          <w:szCs w:val="24"/>
        </w:rPr>
        <w:t>еходный переход, установлены соответствующие</w:t>
      </w:r>
      <w:r w:rsidRPr="00D17FBA">
        <w:rPr>
          <w:rFonts w:ascii="Times New Roman" w:hAnsi="Times New Roman" w:cs="Times New Roman"/>
          <w:sz w:val="24"/>
          <w:szCs w:val="24"/>
        </w:rPr>
        <w:t xml:space="preserve"> дорожные знаки. </w:t>
      </w:r>
    </w:p>
    <w:p w:rsidR="00B84932" w:rsidRPr="00D17FBA" w:rsidRDefault="00B84932" w:rsidP="00B849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FBA">
        <w:rPr>
          <w:rFonts w:ascii="Times New Roman" w:hAnsi="Times New Roman" w:cs="Times New Roman"/>
          <w:sz w:val="24"/>
          <w:szCs w:val="24"/>
        </w:rPr>
        <w:t>Материально-технические условия реализации рабочей программы со</w:t>
      </w:r>
      <w:r w:rsidR="0023598E" w:rsidRPr="00D17FBA">
        <w:rPr>
          <w:rFonts w:ascii="Times New Roman" w:hAnsi="Times New Roman" w:cs="Times New Roman"/>
          <w:sz w:val="24"/>
          <w:szCs w:val="24"/>
        </w:rPr>
        <w:t>ответствуют</w:t>
      </w:r>
      <w:r w:rsidRPr="00D17FBA">
        <w:rPr>
          <w:rFonts w:ascii="Times New Roman" w:hAnsi="Times New Roman" w:cs="Times New Roman"/>
          <w:sz w:val="24"/>
          <w:szCs w:val="24"/>
        </w:rPr>
        <w:t xml:space="preserve"> тр</w:t>
      </w:r>
      <w:r w:rsidRPr="00D17FBA">
        <w:rPr>
          <w:rFonts w:ascii="Times New Roman" w:hAnsi="Times New Roman" w:cs="Times New Roman"/>
          <w:sz w:val="24"/>
          <w:szCs w:val="24"/>
        </w:rPr>
        <w:t>е</w:t>
      </w:r>
      <w:r w:rsidRPr="00D17FBA">
        <w:rPr>
          <w:rFonts w:ascii="Times New Roman" w:hAnsi="Times New Roman" w:cs="Times New Roman"/>
          <w:sz w:val="24"/>
          <w:szCs w:val="24"/>
        </w:rPr>
        <w:t>бования</w:t>
      </w:r>
      <w:r w:rsidR="00DC2219" w:rsidRPr="00D17FBA">
        <w:rPr>
          <w:rFonts w:ascii="Times New Roman" w:hAnsi="Times New Roman" w:cs="Times New Roman"/>
          <w:sz w:val="24"/>
          <w:szCs w:val="24"/>
        </w:rPr>
        <w:t>м предъявленным,</w:t>
      </w:r>
      <w:r w:rsidRPr="00D17FBA">
        <w:rPr>
          <w:rFonts w:ascii="Times New Roman" w:hAnsi="Times New Roman" w:cs="Times New Roman"/>
          <w:sz w:val="24"/>
          <w:szCs w:val="24"/>
        </w:rPr>
        <w:t xml:space="preserve"> к учебно-материальной базе организац</w:t>
      </w:r>
      <w:r w:rsidR="00DC2219" w:rsidRPr="00D17FBA">
        <w:rPr>
          <w:rFonts w:ascii="Times New Roman" w:hAnsi="Times New Roman" w:cs="Times New Roman"/>
          <w:sz w:val="24"/>
          <w:szCs w:val="24"/>
        </w:rPr>
        <w:t>ии, осуществляющую</w:t>
      </w:r>
      <w:r w:rsidRPr="00D17FBA">
        <w:rPr>
          <w:rFonts w:ascii="Times New Roman" w:hAnsi="Times New Roman" w:cs="Times New Roman"/>
          <w:sz w:val="24"/>
          <w:szCs w:val="24"/>
        </w:rPr>
        <w:t xml:space="preserve"> образ</w:t>
      </w:r>
      <w:r w:rsidRPr="00D17FBA">
        <w:rPr>
          <w:rFonts w:ascii="Times New Roman" w:hAnsi="Times New Roman" w:cs="Times New Roman"/>
          <w:sz w:val="24"/>
          <w:szCs w:val="24"/>
        </w:rPr>
        <w:t>о</w:t>
      </w:r>
      <w:r w:rsidRPr="00D17FBA">
        <w:rPr>
          <w:rFonts w:ascii="Times New Roman" w:hAnsi="Times New Roman" w:cs="Times New Roman"/>
          <w:sz w:val="24"/>
          <w:szCs w:val="24"/>
        </w:rPr>
        <w:t>вательную деятельность.</w:t>
      </w:r>
    </w:p>
    <w:p w:rsidR="00B84932" w:rsidRPr="00D17FBA" w:rsidRDefault="00B84932" w:rsidP="00B849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FBA">
        <w:rPr>
          <w:rFonts w:ascii="Times New Roman" w:hAnsi="Times New Roman" w:cs="Times New Roman"/>
          <w:sz w:val="24"/>
          <w:szCs w:val="24"/>
        </w:rPr>
        <w:t>Оценка состояния материально-технической базы по результатам обследования образ</w:t>
      </w:r>
      <w:r w:rsidRPr="00D17FBA">
        <w:rPr>
          <w:rFonts w:ascii="Times New Roman" w:hAnsi="Times New Roman" w:cs="Times New Roman"/>
          <w:sz w:val="24"/>
          <w:szCs w:val="24"/>
        </w:rPr>
        <w:t>о</w:t>
      </w:r>
      <w:r w:rsidRPr="00D17FBA">
        <w:rPr>
          <w:rFonts w:ascii="Times New Roman" w:hAnsi="Times New Roman" w:cs="Times New Roman"/>
          <w:sz w:val="24"/>
          <w:szCs w:val="24"/>
        </w:rPr>
        <w:t>вательной</w:t>
      </w:r>
      <w:proofErr w:type="gramStart"/>
      <w:r w:rsidRPr="00D17FBA">
        <w:rPr>
          <w:rFonts w:ascii="Times New Roman" w:hAnsi="Times New Roman" w:cs="Times New Roman"/>
          <w:sz w:val="24"/>
          <w:szCs w:val="24"/>
        </w:rPr>
        <w:t xml:space="preserve"> </w:t>
      </w:r>
      <w:r w:rsidR="00DC2219" w:rsidRPr="00D17FB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7FBA">
        <w:rPr>
          <w:rFonts w:ascii="Times New Roman" w:hAnsi="Times New Roman" w:cs="Times New Roman"/>
          <w:sz w:val="24"/>
          <w:szCs w:val="24"/>
        </w:rPr>
        <w:t>организацией размещается на официальном сайте образовательной организации в информационно-телекоммуникационной сети «Интернет».</w:t>
      </w:r>
    </w:p>
    <w:sectPr w:rsidR="00B84932" w:rsidRPr="00D17FBA" w:rsidSect="00D17F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FBA" w:rsidRDefault="00D17FBA" w:rsidP="00B84932">
      <w:pPr>
        <w:spacing w:after="0" w:line="240" w:lineRule="auto"/>
      </w:pPr>
      <w:r>
        <w:separator/>
      </w:r>
    </w:p>
  </w:endnote>
  <w:endnote w:type="continuationSeparator" w:id="1">
    <w:p w:rsidR="00D17FBA" w:rsidRDefault="00D17FBA" w:rsidP="00B8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FBA" w:rsidRDefault="00D17FBA" w:rsidP="00B84932">
      <w:pPr>
        <w:spacing w:after="0" w:line="240" w:lineRule="auto"/>
      </w:pPr>
      <w:r>
        <w:separator/>
      </w:r>
    </w:p>
  </w:footnote>
  <w:footnote w:type="continuationSeparator" w:id="1">
    <w:p w:rsidR="00D17FBA" w:rsidRDefault="00D17FBA" w:rsidP="00B84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A21DA"/>
    <w:multiLevelType w:val="multilevel"/>
    <w:tmpl w:val="ABD2336C"/>
    <w:lvl w:ilvl="0">
      <w:start w:val="6"/>
      <w:numFmt w:val="upperRoman"/>
      <w:lvlText w:val="%1."/>
      <w:lvlJc w:val="left"/>
      <w:pPr>
        <w:ind w:left="2717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932"/>
    <w:rsid w:val="00052FEB"/>
    <w:rsid w:val="002305F6"/>
    <w:rsid w:val="0023598E"/>
    <w:rsid w:val="002D1789"/>
    <w:rsid w:val="0044593F"/>
    <w:rsid w:val="004E58D3"/>
    <w:rsid w:val="00704BC9"/>
    <w:rsid w:val="00766A4E"/>
    <w:rsid w:val="007F6B16"/>
    <w:rsid w:val="00977509"/>
    <w:rsid w:val="00B84932"/>
    <w:rsid w:val="00CB72F3"/>
    <w:rsid w:val="00D05242"/>
    <w:rsid w:val="00D17FBA"/>
    <w:rsid w:val="00D2735F"/>
    <w:rsid w:val="00DC2219"/>
    <w:rsid w:val="00EA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3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8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84932"/>
    <w:rPr>
      <w:rFonts w:eastAsia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B84932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B84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305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735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3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8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84932"/>
    <w:rPr>
      <w:rFonts w:eastAsia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B84932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B84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305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735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№56</Company>
  <LinksUpToDate>false</LinksUpToDate>
  <CharactersWithSpaces>14602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ПДД</dc:creator>
  <cp:lastModifiedBy>ПДД</cp:lastModifiedBy>
  <cp:revision>4</cp:revision>
  <cp:lastPrinted>2015-11-24T03:42:00Z</cp:lastPrinted>
  <dcterms:created xsi:type="dcterms:W3CDTF">2015-11-24T03:42:00Z</dcterms:created>
  <dcterms:modified xsi:type="dcterms:W3CDTF">2016-01-28T06:44:00Z</dcterms:modified>
</cp:coreProperties>
</file>